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E17" w:rsidRPr="00834E17" w:rsidRDefault="00834E17" w:rsidP="00834E17">
      <w:pPr>
        <w:jc w:val="center"/>
        <w:rPr>
          <w:b/>
          <w:sz w:val="28"/>
          <w:szCs w:val="28"/>
          <w:u w:val="single"/>
        </w:rPr>
      </w:pPr>
      <w:r w:rsidRPr="00834E17">
        <w:rPr>
          <w:b/>
          <w:sz w:val="28"/>
          <w:szCs w:val="28"/>
          <w:u w:val="single"/>
        </w:rPr>
        <w:t>FASES DEL DIBUJO ARTÍSTICO</w:t>
      </w:r>
    </w:p>
    <w:p w:rsidR="00834E17" w:rsidRDefault="00834E17"/>
    <w:p w:rsidR="0011051E" w:rsidRDefault="00834E17">
      <w:hyperlink r:id="rId6" w:history="1">
        <w:r>
          <w:rPr>
            <w:rStyle w:val="Hipervnculo"/>
          </w:rPr>
          <w:t>https://valero7.webnode.es/tecnicas/a13-encuadre-encaje-y-proporcion/</w:t>
        </w:r>
      </w:hyperlink>
    </w:p>
    <w:p w:rsidR="00834E17" w:rsidRDefault="00834E17">
      <w:hyperlink r:id="rId7" w:history="1">
        <w:r>
          <w:rPr>
            <w:rStyle w:val="Hipervnculo"/>
          </w:rPr>
          <w:t>https://www.youtube.com/watch?v=Vrh0lJYA8zs</w:t>
        </w:r>
      </w:hyperlink>
    </w:p>
    <w:p w:rsidR="00834E17" w:rsidRDefault="006349EB">
      <w:hyperlink r:id="rId8" w:history="1">
        <w:r>
          <w:rPr>
            <w:rStyle w:val="Hipervnculo"/>
          </w:rPr>
          <w:t>https://www.youtube.com/watch?v=wPigUd-gLUc</w:t>
        </w:r>
      </w:hyperlink>
    </w:p>
    <w:p w:rsidR="006349EB" w:rsidRDefault="006349EB">
      <w:hyperlink r:id="rId9" w:history="1">
        <w:r>
          <w:rPr>
            <w:rStyle w:val="Hipervnculo"/>
          </w:rPr>
          <w:t>https://www.youtube.com/watch?v=ppfZkGO_uXA</w:t>
        </w:r>
      </w:hyperlink>
    </w:p>
    <w:p w:rsidR="006349EB" w:rsidRPr="00834E17" w:rsidRDefault="006349EB">
      <w:pPr>
        <w:rPr>
          <w:u w:val="single"/>
        </w:rPr>
      </w:pPr>
      <w:bookmarkStart w:id="0" w:name="_GoBack"/>
      <w:bookmarkEnd w:id="0"/>
    </w:p>
    <w:sectPr w:rsidR="006349EB" w:rsidRPr="00834E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3E8" w:rsidRDefault="001D63E8" w:rsidP="00834E17">
      <w:pPr>
        <w:spacing w:after="0" w:line="240" w:lineRule="auto"/>
      </w:pPr>
      <w:r>
        <w:separator/>
      </w:r>
    </w:p>
  </w:endnote>
  <w:endnote w:type="continuationSeparator" w:id="0">
    <w:p w:rsidR="001D63E8" w:rsidRDefault="001D63E8" w:rsidP="0083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3E8" w:rsidRDefault="001D63E8" w:rsidP="00834E17">
      <w:pPr>
        <w:spacing w:after="0" w:line="240" w:lineRule="auto"/>
      </w:pPr>
      <w:r>
        <w:separator/>
      </w:r>
    </w:p>
  </w:footnote>
  <w:footnote w:type="continuationSeparator" w:id="0">
    <w:p w:rsidR="001D63E8" w:rsidRDefault="001D63E8" w:rsidP="00834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17"/>
    <w:rsid w:val="0011051E"/>
    <w:rsid w:val="001D63E8"/>
    <w:rsid w:val="006349EB"/>
    <w:rsid w:val="0083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6276"/>
  <w15:chartTrackingRefBased/>
  <w15:docId w15:val="{D9A8F066-755F-4CB8-B3DB-C687EB6B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34E1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34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4E17"/>
  </w:style>
  <w:style w:type="paragraph" w:styleId="Piedepgina">
    <w:name w:val="footer"/>
    <w:basedOn w:val="Normal"/>
    <w:link w:val="PiedepginaCar"/>
    <w:uiPriority w:val="99"/>
    <w:unhideWhenUsed/>
    <w:rsid w:val="00834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PigUd-gLU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rh0lJYA8z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lero7.webnode.es/tecnicas/a13-encuadre-encaje-y-proporcio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ppfZkGO_uX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421</Characters>
  <Application>Microsoft Office Word</Application>
  <DocSecurity>0</DocSecurity>
  <Lines>3</Lines>
  <Paragraphs>1</Paragraphs>
  <ScaleCrop>false</ScaleCrop>
  <Company>HP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RUIZ PIÑEIRO</dc:creator>
  <cp:keywords/>
  <dc:description/>
  <cp:lastModifiedBy>TOMAS RUIZ PIÑEIRO</cp:lastModifiedBy>
  <cp:revision>2</cp:revision>
  <dcterms:created xsi:type="dcterms:W3CDTF">2019-04-18T16:55:00Z</dcterms:created>
  <dcterms:modified xsi:type="dcterms:W3CDTF">2019-04-18T17:33:00Z</dcterms:modified>
</cp:coreProperties>
</file>